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ED6B" w14:textId="77777777" w:rsidR="00EC1575" w:rsidRPr="001509A9" w:rsidRDefault="00386A5F">
      <w:pPr>
        <w:pStyle w:val="BodyText"/>
        <w:spacing w:before="37" w:line="259" w:lineRule="auto"/>
        <w:ind w:left="100" w:right="96" w:firstLine="50"/>
        <w:rPr>
          <w:color w:val="C00000"/>
        </w:rPr>
      </w:pPr>
      <w:r w:rsidRPr="001509A9">
        <w:rPr>
          <w:color w:val="C00000"/>
        </w:rPr>
        <w:t>All MATH, BUS and FIN KU equivalencies listed below are automatic approvals. All ECON KU equivalencies listed below</w:t>
      </w:r>
      <w:r w:rsidRPr="001509A9">
        <w:rPr>
          <w:color w:val="C00000"/>
          <w:spacing w:val="-47"/>
        </w:rPr>
        <w:t xml:space="preserve"> </w:t>
      </w:r>
      <w:r w:rsidRPr="001509A9">
        <w:rPr>
          <w:color w:val="C00000"/>
        </w:rPr>
        <w:t>are</w:t>
      </w:r>
      <w:r w:rsidRPr="001509A9">
        <w:rPr>
          <w:color w:val="C00000"/>
          <w:spacing w:val="-1"/>
        </w:rPr>
        <w:t xml:space="preserve"> </w:t>
      </w:r>
      <w:r w:rsidRPr="001509A9">
        <w:rPr>
          <w:color w:val="C00000"/>
        </w:rPr>
        <w:t>NOT</w:t>
      </w:r>
      <w:r w:rsidRPr="001509A9">
        <w:rPr>
          <w:color w:val="C00000"/>
          <w:spacing w:val="-2"/>
        </w:rPr>
        <w:t xml:space="preserve"> </w:t>
      </w:r>
      <w:r w:rsidRPr="001509A9">
        <w:rPr>
          <w:color w:val="C00000"/>
        </w:rPr>
        <w:t>automatic</w:t>
      </w:r>
      <w:r w:rsidRPr="001509A9">
        <w:rPr>
          <w:color w:val="C00000"/>
          <w:spacing w:val="-1"/>
        </w:rPr>
        <w:t xml:space="preserve"> </w:t>
      </w:r>
      <w:r w:rsidRPr="001509A9">
        <w:rPr>
          <w:color w:val="C00000"/>
        </w:rPr>
        <w:t>approvals; you</w:t>
      </w:r>
      <w:r w:rsidRPr="001509A9">
        <w:rPr>
          <w:color w:val="C00000"/>
          <w:spacing w:val="-3"/>
        </w:rPr>
        <w:t xml:space="preserve"> </w:t>
      </w:r>
      <w:r w:rsidRPr="001509A9">
        <w:rPr>
          <w:color w:val="C00000"/>
        </w:rPr>
        <w:t>must</w:t>
      </w:r>
      <w:r w:rsidRPr="001509A9">
        <w:rPr>
          <w:color w:val="C00000"/>
          <w:spacing w:val="-3"/>
        </w:rPr>
        <w:t xml:space="preserve"> </w:t>
      </w:r>
      <w:r w:rsidRPr="001509A9">
        <w:rPr>
          <w:color w:val="C00000"/>
        </w:rPr>
        <w:t>get</w:t>
      </w:r>
      <w:r w:rsidRPr="001509A9">
        <w:rPr>
          <w:color w:val="C00000"/>
          <w:spacing w:val="-2"/>
        </w:rPr>
        <w:t xml:space="preserve"> </w:t>
      </w:r>
      <w:r w:rsidRPr="001509A9">
        <w:rPr>
          <w:color w:val="C00000"/>
        </w:rPr>
        <w:t>each ECON</w:t>
      </w:r>
      <w:r w:rsidRPr="001509A9">
        <w:rPr>
          <w:color w:val="C00000"/>
          <w:spacing w:val="-2"/>
        </w:rPr>
        <w:t xml:space="preserve"> </w:t>
      </w:r>
      <w:r w:rsidRPr="001509A9">
        <w:rPr>
          <w:color w:val="C00000"/>
        </w:rPr>
        <w:t>course</w:t>
      </w:r>
      <w:r w:rsidRPr="001509A9">
        <w:rPr>
          <w:color w:val="C00000"/>
          <w:spacing w:val="-2"/>
        </w:rPr>
        <w:t xml:space="preserve"> </w:t>
      </w:r>
      <w:r w:rsidRPr="001509A9">
        <w:rPr>
          <w:color w:val="C00000"/>
        </w:rPr>
        <w:t>approved by</w:t>
      </w:r>
      <w:r w:rsidRPr="001509A9">
        <w:rPr>
          <w:color w:val="C00000"/>
          <w:spacing w:val="-1"/>
        </w:rPr>
        <w:t xml:space="preserve"> </w:t>
      </w:r>
      <w:r w:rsidRPr="001509A9">
        <w:rPr>
          <w:color w:val="C00000"/>
        </w:rPr>
        <w:t>the</w:t>
      </w:r>
      <w:r w:rsidRPr="001509A9">
        <w:rPr>
          <w:color w:val="C00000"/>
          <w:spacing w:val="-4"/>
        </w:rPr>
        <w:t xml:space="preserve"> </w:t>
      </w:r>
      <w:r w:rsidRPr="001509A9">
        <w:rPr>
          <w:color w:val="C00000"/>
        </w:rPr>
        <w:t>appropriate advisor</w:t>
      </w:r>
      <w:r w:rsidRPr="001509A9">
        <w:rPr>
          <w:color w:val="C00000"/>
          <w:spacing w:val="-3"/>
        </w:rPr>
        <w:t xml:space="preserve"> </w:t>
      </w:r>
      <w:r w:rsidRPr="001509A9">
        <w:rPr>
          <w:color w:val="C00000"/>
        </w:rPr>
        <w:t>or faculty.</w:t>
      </w:r>
    </w:p>
    <w:p w14:paraId="46BCED6C" w14:textId="77777777" w:rsidR="00EC1575" w:rsidRDefault="00EC1575">
      <w:pPr>
        <w:pStyle w:val="BodyText"/>
        <w:rPr>
          <w:sz w:val="2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EC1575" w14:paraId="46BCED6F" w14:textId="77777777" w:rsidTr="00277E7E">
        <w:trPr>
          <w:trHeight w:val="391"/>
        </w:trPr>
        <w:tc>
          <w:tcPr>
            <w:tcW w:w="4676" w:type="dxa"/>
          </w:tcPr>
          <w:p w14:paraId="46BCED6D" w14:textId="77777777" w:rsidR="00EC1575" w:rsidRPr="001509A9" w:rsidRDefault="00386A5F">
            <w:pPr>
              <w:pStyle w:val="TableParagraph"/>
              <w:spacing w:line="371" w:lineRule="exact"/>
              <w:rPr>
                <w:b/>
                <w:color w:val="4F81BD" w:themeColor="accent1"/>
                <w:sz w:val="32"/>
              </w:rPr>
            </w:pPr>
            <w:r w:rsidRPr="001509A9">
              <w:rPr>
                <w:b/>
                <w:color w:val="4F81BD" w:themeColor="accent1"/>
                <w:sz w:val="32"/>
              </w:rPr>
              <w:t>Course</w:t>
            </w:r>
            <w:r w:rsidRPr="001509A9">
              <w:rPr>
                <w:b/>
                <w:color w:val="4F81BD" w:themeColor="accent1"/>
                <w:spacing w:val="-4"/>
                <w:sz w:val="32"/>
              </w:rPr>
              <w:t xml:space="preserve"> </w:t>
            </w:r>
            <w:r w:rsidRPr="001509A9">
              <w:rPr>
                <w:b/>
                <w:color w:val="4F81BD" w:themeColor="accent1"/>
                <w:sz w:val="32"/>
              </w:rPr>
              <w:t>at</w:t>
            </w:r>
            <w:r w:rsidRPr="001509A9">
              <w:rPr>
                <w:b/>
                <w:color w:val="4F81BD" w:themeColor="accent1"/>
                <w:spacing w:val="-2"/>
                <w:sz w:val="32"/>
              </w:rPr>
              <w:t xml:space="preserve"> </w:t>
            </w:r>
            <w:r w:rsidRPr="001509A9">
              <w:rPr>
                <w:b/>
                <w:color w:val="4F81BD" w:themeColor="accent1"/>
                <w:sz w:val="32"/>
              </w:rPr>
              <w:t>Paris</w:t>
            </w:r>
            <w:r w:rsidRPr="001509A9">
              <w:rPr>
                <w:b/>
                <w:color w:val="4F81BD" w:themeColor="accent1"/>
                <w:spacing w:val="-2"/>
                <w:sz w:val="32"/>
              </w:rPr>
              <w:t xml:space="preserve"> </w:t>
            </w:r>
            <w:r w:rsidRPr="001509A9">
              <w:rPr>
                <w:b/>
                <w:color w:val="4F81BD" w:themeColor="accent1"/>
                <w:sz w:val="32"/>
              </w:rPr>
              <w:t>I</w:t>
            </w:r>
          </w:p>
        </w:tc>
        <w:tc>
          <w:tcPr>
            <w:tcW w:w="4676" w:type="dxa"/>
          </w:tcPr>
          <w:p w14:paraId="46BCED6E" w14:textId="77777777" w:rsidR="00EC1575" w:rsidRPr="001509A9" w:rsidRDefault="00386A5F">
            <w:pPr>
              <w:pStyle w:val="TableParagraph"/>
              <w:spacing w:line="371" w:lineRule="exact"/>
              <w:rPr>
                <w:b/>
                <w:color w:val="4F81BD" w:themeColor="accent1"/>
                <w:sz w:val="32"/>
              </w:rPr>
            </w:pPr>
            <w:r w:rsidRPr="001509A9">
              <w:rPr>
                <w:b/>
                <w:color w:val="4F81BD" w:themeColor="accent1"/>
                <w:sz w:val="32"/>
              </w:rPr>
              <w:t>KU</w:t>
            </w:r>
            <w:r w:rsidRPr="001509A9">
              <w:rPr>
                <w:b/>
                <w:color w:val="4F81BD" w:themeColor="accent1"/>
                <w:spacing w:val="-3"/>
                <w:sz w:val="32"/>
              </w:rPr>
              <w:t xml:space="preserve"> </w:t>
            </w:r>
            <w:r w:rsidRPr="001509A9">
              <w:rPr>
                <w:b/>
                <w:color w:val="4F81BD" w:themeColor="accent1"/>
                <w:sz w:val="32"/>
              </w:rPr>
              <w:t>course</w:t>
            </w:r>
            <w:r w:rsidRPr="001509A9">
              <w:rPr>
                <w:b/>
                <w:color w:val="4F81BD" w:themeColor="accent1"/>
                <w:spacing w:val="-4"/>
                <w:sz w:val="32"/>
              </w:rPr>
              <w:t xml:space="preserve"> </w:t>
            </w:r>
            <w:r w:rsidRPr="001509A9">
              <w:rPr>
                <w:b/>
                <w:color w:val="4F81BD" w:themeColor="accent1"/>
                <w:sz w:val="32"/>
              </w:rPr>
              <w:t>equivalent</w:t>
            </w:r>
          </w:p>
        </w:tc>
      </w:tr>
      <w:tr w:rsidR="00277E7E" w14:paraId="46BCED71" w14:textId="77777777" w:rsidTr="000E2AF2">
        <w:trPr>
          <w:trHeight w:val="292"/>
        </w:trPr>
        <w:tc>
          <w:tcPr>
            <w:tcW w:w="4676" w:type="dxa"/>
          </w:tcPr>
          <w:p w14:paraId="40BBCA9F" w14:textId="77777777" w:rsidR="00277E7E" w:rsidRPr="001509A9" w:rsidRDefault="00277E7E">
            <w:pPr>
              <w:pStyle w:val="TableParagraph"/>
              <w:spacing w:line="272" w:lineRule="exact"/>
              <w:rPr>
                <w:b/>
                <w:i/>
                <w:color w:val="943634" w:themeColor="accent2" w:themeShade="BF"/>
                <w:sz w:val="24"/>
              </w:rPr>
            </w:pPr>
            <w:r w:rsidRPr="001509A9">
              <w:rPr>
                <w:b/>
                <w:i/>
                <w:color w:val="943634" w:themeColor="accent2" w:themeShade="BF"/>
                <w:sz w:val="24"/>
              </w:rPr>
              <w:t>FALL</w:t>
            </w:r>
            <w:r w:rsidRPr="001509A9">
              <w:rPr>
                <w:b/>
                <w:i/>
                <w:color w:val="943634" w:themeColor="accent2" w:themeShade="BF"/>
                <w:spacing w:val="-2"/>
                <w:sz w:val="24"/>
              </w:rPr>
              <w:t xml:space="preserve"> </w:t>
            </w:r>
            <w:r w:rsidRPr="001509A9">
              <w:rPr>
                <w:b/>
                <w:i/>
                <w:color w:val="943634" w:themeColor="accent2" w:themeShade="BF"/>
                <w:sz w:val="24"/>
              </w:rPr>
              <w:t>COURSES</w:t>
            </w:r>
          </w:p>
        </w:tc>
        <w:tc>
          <w:tcPr>
            <w:tcW w:w="4676" w:type="dxa"/>
          </w:tcPr>
          <w:p w14:paraId="46BCED70" w14:textId="4900DA19" w:rsidR="00277E7E" w:rsidRDefault="00277E7E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</w:p>
        </w:tc>
      </w:tr>
      <w:tr w:rsidR="00EC1575" w14:paraId="46BCED74" w14:textId="77777777" w:rsidTr="00277E7E">
        <w:trPr>
          <w:trHeight w:val="268"/>
        </w:trPr>
        <w:tc>
          <w:tcPr>
            <w:tcW w:w="4676" w:type="dxa"/>
          </w:tcPr>
          <w:p w14:paraId="46BCED72" w14:textId="77777777" w:rsidR="00EC1575" w:rsidRDefault="00386A5F">
            <w:pPr>
              <w:pStyle w:val="TableParagraph"/>
            </w:pPr>
            <w:r>
              <w:t>Logic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Pr="001509A9">
              <w:rPr>
                <w:b/>
                <w:color w:val="943634" w:themeColor="accent2" w:themeShade="BF"/>
              </w:rPr>
              <w:t>also</w:t>
            </w:r>
            <w:r w:rsidRPr="001509A9">
              <w:rPr>
                <w:b/>
                <w:color w:val="943634" w:themeColor="accent2" w:themeShade="BF"/>
                <w:spacing w:val="-3"/>
              </w:rPr>
              <w:t xml:space="preserve"> </w:t>
            </w:r>
            <w:r w:rsidRPr="001509A9">
              <w:rPr>
                <w:b/>
                <w:color w:val="943634" w:themeColor="accent2" w:themeShade="BF"/>
              </w:rPr>
              <w:t>in</w:t>
            </w:r>
            <w:r w:rsidRPr="001509A9">
              <w:rPr>
                <w:b/>
                <w:color w:val="943634" w:themeColor="accent2" w:themeShade="BF"/>
                <w:spacing w:val="-2"/>
              </w:rPr>
              <w:t xml:space="preserve"> </w:t>
            </w:r>
            <w:r w:rsidRPr="001509A9">
              <w:rPr>
                <w:b/>
                <w:color w:val="943634" w:themeColor="accent2" w:themeShade="BF"/>
              </w:rPr>
              <w:t>Summer</w:t>
            </w:r>
            <w:r>
              <w:t>)</w:t>
            </w:r>
          </w:p>
        </w:tc>
        <w:tc>
          <w:tcPr>
            <w:tcW w:w="4676" w:type="dxa"/>
          </w:tcPr>
          <w:p w14:paraId="46BCED73" w14:textId="77777777" w:rsidR="00EC1575" w:rsidRDefault="00386A5F">
            <w:pPr>
              <w:pStyle w:val="TableParagraph"/>
            </w:pPr>
            <w:r>
              <w:rPr>
                <w:b/>
              </w:rPr>
              <w:t>MATH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596</w:t>
            </w:r>
            <w:r>
              <w:rPr>
                <w:b/>
                <w:spacing w:val="1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Topics:</w:t>
            </w:r>
            <w:r>
              <w:rPr>
                <w:spacing w:val="-1"/>
              </w:rPr>
              <w:t xml:space="preserve"> </w:t>
            </w:r>
            <w:r>
              <w:t>Logic and</w:t>
            </w:r>
            <w:r>
              <w:rPr>
                <w:spacing w:val="-3"/>
              </w:rPr>
              <w:t xml:space="preserve"> </w:t>
            </w:r>
            <w:r>
              <w:t>Sets</w:t>
            </w:r>
          </w:p>
        </w:tc>
      </w:tr>
      <w:tr w:rsidR="00EC1575" w14:paraId="46BCED77" w14:textId="77777777" w:rsidTr="00277E7E">
        <w:trPr>
          <w:trHeight w:val="268"/>
        </w:trPr>
        <w:tc>
          <w:tcPr>
            <w:tcW w:w="4676" w:type="dxa"/>
          </w:tcPr>
          <w:p w14:paraId="46BCED75" w14:textId="77777777" w:rsidR="00EC1575" w:rsidRDefault="00386A5F">
            <w:pPr>
              <w:pStyle w:val="TableParagraph"/>
            </w:pPr>
            <w:r>
              <w:t>Multivariable</w:t>
            </w:r>
            <w:r>
              <w:rPr>
                <w:spacing w:val="-1"/>
              </w:rPr>
              <w:t xml:space="preserve"> </w:t>
            </w:r>
            <w:r>
              <w:t>Calculus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Pr="001509A9">
              <w:rPr>
                <w:b/>
                <w:color w:val="943634" w:themeColor="accent2" w:themeShade="BF"/>
              </w:rPr>
              <w:t>also</w:t>
            </w:r>
            <w:r w:rsidRPr="001509A9">
              <w:rPr>
                <w:b/>
                <w:color w:val="943634" w:themeColor="accent2" w:themeShade="BF"/>
                <w:spacing w:val="-2"/>
              </w:rPr>
              <w:t xml:space="preserve"> </w:t>
            </w:r>
            <w:r w:rsidRPr="001509A9">
              <w:rPr>
                <w:b/>
                <w:color w:val="943634" w:themeColor="accent2" w:themeShade="BF"/>
              </w:rPr>
              <w:t>in</w:t>
            </w:r>
            <w:r w:rsidRPr="001509A9">
              <w:rPr>
                <w:b/>
                <w:color w:val="943634" w:themeColor="accent2" w:themeShade="BF"/>
                <w:spacing w:val="-2"/>
              </w:rPr>
              <w:t xml:space="preserve"> </w:t>
            </w:r>
            <w:r w:rsidRPr="001509A9">
              <w:rPr>
                <w:b/>
                <w:color w:val="943634" w:themeColor="accent2" w:themeShade="BF"/>
              </w:rPr>
              <w:t>Summer</w:t>
            </w:r>
            <w:r>
              <w:t>)</w:t>
            </w:r>
          </w:p>
        </w:tc>
        <w:tc>
          <w:tcPr>
            <w:tcW w:w="4676" w:type="dxa"/>
          </w:tcPr>
          <w:p w14:paraId="46BCED76" w14:textId="77777777" w:rsidR="00EC1575" w:rsidRDefault="00386A5F">
            <w:pPr>
              <w:pStyle w:val="TableParagraph"/>
            </w:pPr>
            <w:r>
              <w:rPr>
                <w:b/>
              </w:rPr>
              <w:t>MATH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596</w:t>
            </w:r>
            <w:r>
              <w:rPr>
                <w:b/>
                <w:spacing w:val="1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Topics:</w:t>
            </w:r>
            <w:r>
              <w:rPr>
                <w:spacing w:val="-1"/>
              </w:rPr>
              <w:t xml:space="preserve"> </w:t>
            </w:r>
            <w:r>
              <w:t>Logic and</w:t>
            </w:r>
            <w:r>
              <w:rPr>
                <w:spacing w:val="-3"/>
              </w:rPr>
              <w:t xml:space="preserve"> </w:t>
            </w:r>
            <w:r>
              <w:t>Sets</w:t>
            </w:r>
          </w:p>
        </w:tc>
      </w:tr>
      <w:tr w:rsidR="00EC1575" w14:paraId="46BCED7A" w14:textId="77777777" w:rsidTr="00277E7E">
        <w:trPr>
          <w:trHeight w:val="268"/>
        </w:trPr>
        <w:tc>
          <w:tcPr>
            <w:tcW w:w="4676" w:type="dxa"/>
          </w:tcPr>
          <w:p w14:paraId="46BCED78" w14:textId="77777777" w:rsidR="00EC1575" w:rsidRDefault="00386A5F">
            <w:pPr>
              <w:pStyle w:val="TableParagraph"/>
            </w:pPr>
            <w:r>
              <w:t>Intermediate</w:t>
            </w:r>
            <w:r>
              <w:rPr>
                <w:spacing w:val="-3"/>
              </w:rPr>
              <w:t xml:space="preserve"> </w:t>
            </w:r>
            <w:r>
              <w:t>Probability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Pr="001509A9">
              <w:rPr>
                <w:b/>
                <w:color w:val="943634" w:themeColor="accent2" w:themeShade="BF"/>
              </w:rPr>
              <w:t>also</w:t>
            </w:r>
            <w:r w:rsidRPr="001509A9">
              <w:rPr>
                <w:b/>
                <w:color w:val="943634" w:themeColor="accent2" w:themeShade="BF"/>
                <w:spacing w:val="-1"/>
              </w:rPr>
              <w:t xml:space="preserve"> </w:t>
            </w:r>
            <w:r w:rsidRPr="001509A9">
              <w:rPr>
                <w:b/>
                <w:color w:val="943634" w:themeColor="accent2" w:themeShade="BF"/>
              </w:rPr>
              <w:t>in</w:t>
            </w:r>
            <w:r w:rsidRPr="001509A9">
              <w:rPr>
                <w:b/>
                <w:color w:val="943634" w:themeColor="accent2" w:themeShade="BF"/>
                <w:spacing w:val="-1"/>
              </w:rPr>
              <w:t xml:space="preserve"> </w:t>
            </w:r>
            <w:r w:rsidRPr="001509A9">
              <w:rPr>
                <w:b/>
                <w:color w:val="943634" w:themeColor="accent2" w:themeShade="BF"/>
              </w:rPr>
              <w:t>Summer</w:t>
            </w:r>
            <w:r>
              <w:t>)</w:t>
            </w:r>
          </w:p>
        </w:tc>
        <w:tc>
          <w:tcPr>
            <w:tcW w:w="4676" w:type="dxa"/>
          </w:tcPr>
          <w:p w14:paraId="46BCED79" w14:textId="77777777" w:rsidR="00EC1575" w:rsidRDefault="00386A5F">
            <w:pPr>
              <w:pStyle w:val="TableParagraph"/>
            </w:pPr>
            <w:r>
              <w:rPr>
                <w:b/>
              </w:rPr>
              <w:t>MATH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596</w:t>
            </w:r>
            <w:r>
              <w:rPr>
                <w:b/>
                <w:spacing w:val="1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Topics:</w:t>
            </w:r>
            <w:r>
              <w:rPr>
                <w:spacing w:val="-1"/>
              </w:rPr>
              <w:t xml:space="preserve"> </w:t>
            </w:r>
            <w:r>
              <w:t>Logic and</w:t>
            </w:r>
            <w:r>
              <w:rPr>
                <w:spacing w:val="-3"/>
              </w:rPr>
              <w:t xml:space="preserve"> </w:t>
            </w:r>
            <w:r>
              <w:t>Sets</w:t>
            </w:r>
          </w:p>
        </w:tc>
      </w:tr>
      <w:tr w:rsidR="00EC1575" w14:paraId="46BCED7D" w14:textId="77777777" w:rsidTr="00277E7E">
        <w:trPr>
          <w:trHeight w:val="268"/>
        </w:trPr>
        <w:tc>
          <w:tcPr>
            <w:tcW w:w="4676" w:type="dxa"/>
          </w:tcPr>
          <w:p w14:paraId="46BCED7B" w14:textId="77777777" w:rsidR="00EC1575" w:rsidRDefault="00386A5F">
            <w:pPr>
              <w:pStyle w:val="TableParagraph"/>
            </w:pPr>
            <w:r>
              <w:t>Probability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Statistics</w:t>
            </w:r>
          </w:p>
        </w:tc>
        <w:tc>
          <w:tcPr>
            <w:tcW w:w="4676" w:type="dxa"/>
          </w:tcPr>
          <w:p w14:paraId="46BCED7C" w14:textId="77777777" w:rsidR="00EC1575" w:rsidRDefault="00386A5F">
            <w:pPr>
              <w:pStyle w:val="TableParagraph"/>
            </w:pPr>
            <w:r>
              <w:rPr>
                <w:b/>
              </w:rPr>
              <w:t>MATH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627</w:t>
            </w:r>
            <w:r>
              <w:rPr>
                <w:b/>
                <w:spacing w:val="-1"/>
              </w:rPr>
              <w:t xml:space="preserve"> </w:t>
            </w:r>
            <w:r>
              <w:t>Probability</w:t>
            </w:r>
          </w:p>
        </w:tc>
      </w:tr>
      <w:tr w:rsidR="00EC1575" w14:paraId="46BCED81" w14:textId="77777777" w:rsidTr="00277E7E">
        <w:trPr>
          <w:trHeight w:val="805"/>
        </w:trPr>
        <w:tc>
          <w:tcPr>
            <w:tcW w:w="4676" w:type="dxa"/>
          </w:tcPr>
          <w:p w14:paraId="46BCED7E" w14:textId="77777777" w:rsidR="00EC1575" w:rsidRDefault="00386A5F">
            <w:pPr>
              <w:pStyle w:val="TableParagraph"/>
              <w:spacing w:line="268" w:lineRule="exact"/>
            </w:pPr>
            <w:r>
              <w:t>Optimization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4676" w:type="dxa"/>
          </w:tcPr>
          <w:p w14:paraId="46BCED7F" w14:textId="77777777" w:rsidR="00EC1575" w:rsidRDefault="00386A5F">
            <w:pPr>
              <w:pStyle w:val="TableParagraph"/>
              <w:spacing w:before="1" w:line="237" w:lineRule="auto"/>
              <w:ind w:right="156"/>
            </w:pPr>
            <w:r>
              <w:rPr>
                <w:b/>
              </w:rPr>
              <w:t xml:space="preserve">MATH 696 </w:t>
            </w:r>
            <w:r>
              <w:t>Special Topics: Convergence in Metric</w:t>
            </w:r>
            <w:r>
              <w:rPr>
                <w:spacing w:val="-47"/>
              </w:rPr>
              <w:t xml:space="preserve"> </w:t>
            </w:r>
            <w:r>
              <w:t>Spaces</w:t>
            </w:r>
          </w:p>
          <w:p w14:paraId="46BCED80" w14:textId="77777777" w:rsidR="00EC1575" w:rsidRDefault="00386A5F">
            <w:pPr>
              <w:pStyle w:val="TableParagraph"/>
              <w:spacing w:before="1" w:line="252" w:lineRule="exact"/>
            </w:pPr>
            <w:r>
              <w:rPr>
                <w:b/>
              </w:rPr>
              <w:t>OR ECON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800</w:t>
            </w:r>
            <w:r>
              <w:rPr>
                <w:b/>
                <w:spacing w:val="-2"/>
              </w:rPr>
              <w:t xml:space="preserve"> </w:t>
            </w:r>
            <w:r>
              <w:t>Optimization</w:t>
            </w:r>
            <w:r>
              <w:rPr>
                <w:spacing w:val="-4"/>
              </w:rPr>
              <w:t xml:space="preserve"> </w:t>
            </w:r>
            <w:r>
              <w:t>Techniques I</w:t>
            </w:r>
          </w:p>
        </w:tc>
      </w:tr>
      <w:tr w:rsidR="00EC1575" w14:paraId="46BCED85" w14:textId="77777777" w:rsidTr="00277E7E">
        <w:trPr>
          <w:trHeight w:val="806"/>
        </w:trPr>
        <w:tc>
          <w:tcPr>
            <w:tcW w:w="4676" w:type="dxa"/>
          </w:tcPr>
          <w:p w14:paraId="46BCED82" w14:textId="77777777" w:rsidR="00EC1575" w:rsidRDefault="00386A5F">
            <w:pPr>
              <w:pStyle w:val="TableParagraph"/>
              <w:spacing w:line="265" w:lineRule="exact"/>
            </w:pPr>
            <w:r>
              <w:t>Optimization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</w:tc>
        <w:tc>
          <w:tcPr>
            <w:tcW w:w="4676" w:type="dxa"/>
          </w:tcPr>
          <w:p w14:paraId="46BCED83" w14:textId="77777777" w:rsidR="00EC1575" w:rsidRDefault="00386A5F">
            <w:pPr>
              <w:pStyle w:val="TableParagraph"/>
              <w:spacing w:line="240" w:lineRule="auto"/>
              <w:ind w:right="916"/>
            </w:pPr>
            <w:r>
              <w:rPr>
                <w:b/>
              </w:rPr>
              <w:t xml:space="preserve">MATH 696 </w:t>
            </w:r>
            <w:r>
              <w:t>Special Topics: Convexity and</w:t>
            </w:r>
            <w:r>
              <w:rPr>
                <w:spacing w:val="-47"/>
              </w:rPr>
              <w:t xml:space="preserve"> </w:t>
            </w:r>
            <w:r>
              <w:t>Optimization</w:t>
            </w:r>
          </w:p>
          <w:p w14:paraId="46BCED84" w14:textId="77777777" w:rsidR="00EC1575" w:rsidRDefault="00386A5F">
            <w:pPr>
              <w:pStyle w:val="TableParagraph"/>
              <w:spacing w:line="252" w:lineRule="exact"/>
            </w:pPr>
            <w:r>
              <w:rPr>
                <w:b/>
              </w:rPr>
              <w:t>OR 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800 </w:t>
            </w:r>
            <w:r>
              <w:t>Optimization</w:t>
            </w:r>
            <w:r>
              <w:rPr>
                <w:spacing w:val="-5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</w:tr>
      <w:tr w:rsidR="00EC1575" w14:paraId="46BCED88" w14:textId="77777777" w:rsidTr="00277E7E">
        <w:trPr>
          <w:trHeight w:val="268"/>
        </w:trPr>
        <w:tc>
          <w:tcPr>
            <w:tcW w:w="4676" w:type="dxa"/>
          </w:tcPr>
          <w:p w14:paraId="46BCED86" w14:textId="77777777" w:rsidR="00EC1575" w:rsidRDefault="00386A5F">
            <w:pPr>
              <w:pStyle w:val="TableParagraph"/>
            </w:pPr>
            <w:r>
              <w:t>Microeconomics</w:t>
            </w:r>
            <w:r>
              <w:rPr>
                <w:spacing w:val="-3"/>
              </w:rPr>
              <w:t xml:space="preserve"> </w:t>
            </w:r>
            <w:r>
              <w:t>IA</w:t>
            </w:r>
          </w:p>
        </w:tc>
        <w:tc>
          <w:tcPr>
            <w:tcW w:w="4676" w:type="dxa"/>
          </w:tcPr>
          <w:p w14:paraId="46BCED87" w14:textId="77777777" w:rsidR="00EC1575" w:rsidRDefault="00386A5F">
            <w:pPr>
              <w:pStyle w:val="TableParagraph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801</w:t>
            </w:r>
            <w:r>
              <w:rPr>
                <w:b/>
                <w:spacing w:val="-1"/>
              </w:rPr>
              <w:t xml:space="preserve"> </w:t>
            </w:r>
            <w:r>
              <w:t>Microeconomics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EC1575" w14:paraId="46BCED8B" w14:textId="77777777" w:rsidTr="00277E7E">
        <w:trPr>
          <w:trHeight w:val="268"/>
        </w:trPr>
        <w:tc>
          <w:tcPr>
            <w:tcW w:w="4676" w:type="dxa"/>
          </w:tcPr>
          <w:p w14:paraId="46BCED89" w14:textId="77777777" w:rsidR="00EC1575" w:rsidRDefault="00386A5F">
            <w:pPr>
              <w:pStyle w:val="TableParagraph"/>
              <w:spacing w:line="249" w:lineRule="exact"/>
            </w:pPr>
            <w:r>
              <w:t>Microeconomics</w:t>
            </w:r>
            <w:r>
              <w:rPr>
                <w:spacing w:val="-3"/>
              </w:rPr>
              <w:t xml:space="preserve"> </w:t>
            </w:r>
            <w:r>
              <w:t>IB</w:t>
            </w:r>
          </w:p>
        </w:tc>
        <w:tc>
          <w:tcPr>
            <w:tcW w:w="4676" w:type="dxa"/>
          </w:tcPr>
          <w:p w14:paraId="46BCED8A" w14:textId="77777777" w:rsidR="00EC1575" w:rsidRDefault="00386A5F">
            <w:pPr>
              <w:pStyle w:val="TableParagraph"/>
              <w:spacing w:line="249" w:lineRule="exact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801</w:t>
            </w:r>
            <w:r>
              <w:rPr>
                <w:b/>
                <w:spacing w:val="-1"/>
              </w:rPr>
              <w:t xml:space="preserve"> </w:t>
            </w:r>
            <w:r>
              <w:t>Microeconomics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EC1575" w14:paraId="46BCED8E" w14:textId="77777777" w:rsidTr="00277E7E">
        <w:trPr>
          <w:trHeight w:val="268"/>
        </w:trPr>
        <w:tc>
          <w:tcPr>
            <w:tcW w:w="4676" w:type="dxa"/>
          </w:tcPr>
          <w:p w14:paraId="46BCED8C" w14:textId="77777777" w:rsidR="00EC1575" w:rsidRDefault="00386A5F">
            <w:pPr>
              <w:pStyle w:val="TableParagraph"/>
            </w:pPr>
            <w:r>
              <w:t>Macroeconomics</w:t>
            </w:r>
            <w:r>
              <w:rPr>
                <w:spacing w:val="-2"/>
              </w:rPr>
              <w:t xml:space="preserve"> </w:t>
            </w:r>
            <w:r>
              <w:t>IA</w:t>
            </w:r>
          </w:p>
        </w:tc>
        <w:tc>
          <w:tcPr>
            <w:tcW w:w="4676" w:type="dxa"/>
          </w:tcPr>
          <w:p w14:paraId="46BCED8D" w14:textId="77777777" w:rsidR="00EC1575" w:rsidRDefault="00386A5F">
            <w:pPr>
              <w:pStyle w:val="TableParagraph"/>
            </w:pPr>
            <w:r>
              <w:rPr>
                <w:b/>
              </w:rPr>
              <w:t>ECON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810</w:t>
            </w:r>
            <w:r>
              <w:rPr>
                <w:b/>
                <w:spacing w:val="-2"/>
              </w:rPr>
              <w:t xml:space="preserve"> </w:t>
            </w:r>
            <w:r>
              <w:t>Macroeconomics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EC1575" w14:paraId="46BCED91" w14:textId="77777777" w:rsidTr="00277E7E">
        <w:trPr>
          <w:trHeight w:val="268"/>
        </w:trPr>
        <w:tc>
          <w:tcPr>
            <w:tcW w:w="4676" w:type="dxa"/>
          </w:tcPr>
          <w:p w14:paraId="46BCED8F" w14:textId="77777777" w:rsidR="00EC1575" w:rsidRDefault="00386A5F">
            <w:pPr>
              <w:pStyle w:val="TableParagraph"/>
            </w:pPr>
            <w:r>
              <w:t>Macroeconomics</w:t>
            </w:r>
            <w:r>
              <w:rPr>
                <w:spacing w:val="-2"/>
              </w:rPr>
              <w:t xml:space="preserve"> </w:t>
            </w:r>
            <w:r>
              <w:t>IB</w:t>
            </w:r>
          </w:p>
        </w:tc>
        <w:tc>
          <w:tcPr>
            <w:tcW w:w="4676" w:type="dxa"/>
          </w:tcPr>
          <w:p w14:paraId="46BCED90" w14:textId="77777777" w:rsidR="00EC1575" w:rsidRDefault="00386A5F">
            <w:pPr>
              <w:pStyle w:val="TableParagraph"/>
            </w:pPr>
            <w:r>
              <w:rPr>
                <w:b/>
              </w:rPr>
              <w:t>ECON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810</w:t>
            </w:r>
            <w:r>
              <w:rPr>
                <w:b/>
                <w:spacing w:val="-2"/>
              </w:rPr>
              <w:t xml:space="preserve"> </w:t>
            </w:r>
            <w:r>
              <w:t>Macroeconomics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EC1575" w14:paraId="46BCED95" w14:textId="77777777" w:rsidTr="00277E7E">
        <w:trPr>
          <w:trHeight w:val="537"/>
        </w:trPr>
        <w:tc>
          <w:tcPr>
            <w:tcW w:w="4676" w:type="dxa"/>
          </w:tcPr>
          <w:p w14:paraId="46BCED92" w14:textId="77777777" w:rsidR="00EC1575" w:rsidRDefault="00386A5F">
            <w:pPr>
              <w:pStyle w:val="TableParagraph"/>
              <w:spacing w:line="268" w:lineRule="exact"/>
            </w:pPr>
            <w:r>
              <w:t>Theory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Finance</w:t>
            </w:r>
            <w:r>
              <w:rPr>
                <w:spacing w:val="-4"/>
              </w:rPr>
              <w:t xml:space="preserve"> </w:t>
            </w:r>
            <w:r>
              <w:t>(Introductory</w:t>
            </w:r>
            <w:r>
              <w:rPr>
                <w:spacing w:val="-2"/>
              </w:rPr>
              <w:t xml:space="preserve"> </w:t>
            </w:r>
            <w:r>
              <w:t>Finance)</w:t>
            </w:r>
          </w:p>
        </w:tc>
        <w:tc>
          <w:tcPr>
            <w:tcW w:w="4676" w:type="dxa"/>
          </w:tcPr>
          <w:p w14:paraId="46BCED93" w14:textId="77777777" w:rsidR="00EC1575" w:rsidRDefault="00386A5F">
            <w:pPr>
              <w:pStyle w:val="TableParagraph"/>
              <w:spacing w:line="267" w:lineRule="exact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450</w:t>
            </w:r>
            <w:r>
              <w:rPr>
                <w:b/>
                <w:spacing w:val="-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Abroad</w:t>
            </w:r>
            <w:r>
              <w:rPr>
                <w:spacing w:val="-2"/>
              </w:rPr>
              <w:t xml:space="preserve"> </w:t>
            </w:r>
            <w:r>
              <w:t>Topics</w:t>
            </w:r>
            <w:r>
              <w:rPr>
                <w:spacing w:val="-1"/>
              </w:rPr>
              <w:t xml:space="preserve"> </w:t>
            </w:r>
            <w:r>
              <w:t>in:</w:t>
            </w:r>
            <w:r>
              <w:rPr>
                <w:spacing w:val="-1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46BCED94" w14:textId="77777777" w:rsidR="00EC1575" w:rsidRDefault="00386A5F">
            <w:pPr>
              <w:pStyle w:val="TableParagraph"/>
              <w:spacing w:line="251" w:lineRule="exact"/>
            </w:pPr>
            <w:r>
              <w:t>Finance 1</w:t>
            </w:r>
          </w:p>
        </w:tc>
      </w:tr>
      <w:tr w:rsidR="001509A9" w14:paraId="46BCED97" w14:textId="77777777" w:rsidTr="00F1617E">
        <w:trPr>
          <w:trHeight w:val="268"/>
        </w:trPr>
        <w:tc>
          <w:tcPr>
            <w:tcW w:w="4676" w:type="dxa"/>
          </w:tcPr>
          <w:p w14:paraId="7D13B2CB" w14:textId="77777777" w:rsidR="001509A9" w:rsidRDefault="001509A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14:paraId="46BCED96" w14:textId="67A34179" w:rsidR="001509A9" w:rsidRDefault="001509A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09A9" w14:paraId="46BCED99" w14:textId="77777777" w:rsidTr="002051FE">
        <w:trPr>
          <w:trHeight w:val="294"/>
        </w:trPr>
        <w:tc>
          <w:tcPr>
            <w:tcW w:w="4676" w:type="dxa"/>
          </w:tcPr>
          <w:p w14:paraId="3DB954BD" w14:textId="77777777" w:rsidR="001509A9" w:rsidRPr="001509A9" w:rsidRDefault="001509A9">
            <w:pPr>
              <w:pStyle w:val="TableParagraph"/>
              <w:spacing w:before="1" w:line="273" w:lineRule="exact"/>
              <w:rPr>
                <w:b/>
                <w:i/>
                <w:color w:val="943634" w:themeColor="accent2" w:themeShade="BF"/>
                <w:sz w:val="24"/>
              </w:rPr>
            </w:pPr>
            <w:r w:rsidRPr="001509A9">
              <w:rPr>
                <w:b/>
                <w:i/>
                <w:color w:val="943634" w:themeColor="accent2" w:themeShade="BF"/>
                <w:sz w:val="24"/>
              </w:rPr>
              <w:t>SPRING</w:t>
            </w:r>
            <w:r w:rsidRPr="001509A9">
              <w:rPr>
                <w:b/>
                <w:i/>
                <w:color w:val="943634" w:themeColor="accent2" w:themeShade="BF"/>
                <w:spacing w:val="-3"/>
                <w:sz w:val="24"/>
              </w:rPr>
              <w:t xml:space="preserve"> </w:t>
            </w:r>
            <w:r w:rsidRPr="001509A9">
              <w:rPr>
                <w:b/>
                <w:i/>
                <w:color w:val="943634" w:themeColor="accent2" w:themeShade="BF"/>
                <w:sz w:val="24"/>
              </w:rPr>
              <w:t>COURSES</w:t>
            </w:r>
          </w:p>
        </w:tc>
        <w:tc>
          <w:tcPr>
            <w:tcW w:w="4676" w:type="dxa"/>
          </w:tcPr>
          <w:p w14:paraId="46BCED98" w14:textId="352A9595" w:rsidR="001509A9" w:rsidRDefault="001509A9">
            <w:pPr>
              <w:pStyle w:val="TableParagraph"/>
              <w:spacing w:before="1" w:line="273" w:lineRule="exact"/>
              <w:rPr>
                <w:b/>
                <w:i/>
                <w:sz w:val="24"/>
              </w:rPr>
            </w:pPr>
          </w:p>
        </w:tc>
      </w:tr>
      <w:tr w:rsidR="00EC1575" w14:paraId="46BCED9C" w14:textId="77777777" w:rsidTr="00277E7E">
        <w:trPr>
          <w:trHeight w:val="268"/>
        </w:trPr>
        <w:tc>
          <w:tcPr>
            <w:tcW w:w="4676" w:type="dxa"/>
          </w:tcPr>
          <w:p w14:paraId="46BCED9A" w14:textId="77777777" w:rsidR="00EC1575" w:rsidRDefault="00386A5F">
            <w:pPr>
              <w:pStyle w:val="TableParagraph"/>
            </w:pPr>
            <w:r>
              <w:t>Linear</w:t>
            </w:r>
            <w:r>
              <w:rPr>
                <w:spacing w:val="-1"/>
              </w:rPr>
              <w:t xml:space="preserve"> </w:t>
            </w:r>
            <w:r>
              <w:t>Algebra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Pr="001509A9">
              <w:rPr>
                <w:b/>
                <w:color w:val="943634" w:themeColor="accent2" w:themeShade="BF"/>
              </w:rPr>
              <w:t>also</w:t>
            </w:r>
            <w:r w:rsidRPr="001509A9">
              <w:rPr>
                <w:b/>
                <w:color w:val="943634" w:themeColor="accent2" w:themeShade="BF"/>
                <w:spacing w:val="-3"/>
              </w:rPr>
              <w:t xml:space="preserve"> </w:t>
            </w:r>
            <w:r w:rsidRPr="001509A9">
              <w:rPr>
                <w:b/>
                <w:color w:val="943634" w:themeColor="accent2" w:themeShade="BF"/>
              </w:rPr>
              <w:t>in</w:t>
            </w:r>
            <w:r w:rsidRPr="001509A9">
              <w:rPr>
                <w:b/>
                <w:color w:val="943634" w:themeColor="accent2" w:themeShade="BF"/>
                <w:spacing w:val="-1"/>
              </w:rPr>
              <w:t xml:space="preserve"> </w:t>
            </w:r>
            <w:r w:rsidRPr="001509A9">
              <w:rPr>
                <w:b/>
                <w:color w:val="943634" w:themeColor="accent2" w:themeShade="BF"/>
              </w:rPr>
              <w:t>Summer</w:t>
            </w:r>
            <w:r>
              <w:t>)</w:t>
            </w:r>
          </w:p>
        </w:tc>
        <w:tc>
          <w:tcPr>
            <w:tcW w:w="4676" w:type="dxa"/>
          </w:tcPr>
          <w:p w14:paraId="46BCED9B" w14:textId="77777777" w:rsidR="00EC1575" w:rsidRDefault="00386A5F">
            <w:pPr>
              <w:pStyle w:val="TableParagraph"/>
            </w:pPr>
            <w:r>
              <w:rPr>
                <w:b/>
              </w:rPr>
              <w:t>MATH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590 </w:t>
            </w:r>
            <w:r>
              <w:t>Linear Algebra</w:t>
            </w:r>
          </w:p>
        </w:tc>
      </w:tr>
      <w:tr w:rsidR="00EC1575" w14:paraId="46BCED9F" w14:textId="77777777" w:rsidTr="00277E7E">
        <w:trPr>
          <w:trHeight w:val="268"/>
        </w:trPr>
        <w:tc>
          <w:tcPr>
            <w:tcW w:w="4676" w:type="dxa"/>
          </w:tcPr>
          <w:p w14:paraId="46BCED9D" w14:textId="77777777" w:rsidR="00EC1575" w:rsidRDefault="00386A5F">
            <w:pPr>
              <w:pStyle w:val="TableParagraph"/>
            </w:pPr>
            <w:r>
              <w:t>Euclidean</w:t>
            </w:r>
            <w:r>
              <w:rPr>
                <w:spacing w:val="-2"/>
              </w:rPr>
              <w:t xml:space="preserve"> </w:t>
            </w:r>
            <w:r>
              <w:t>Algebra</w:t>
            </w:r>
          </w:p>
        </w:tc>
        <w:tc>
          <w:tcPr>
            <w:tcW w:w="4676" w:type="dxa"/>
          </w:tcPr>
          <w:p w14:paraId="46BCED9E" w14:textId="77777777" w:rsidR="00EC1575" w:rsidRDefault="00386A5F">
            <w:pPr>
              <w:pStyle w:val="TableParagraph"/>
            </w:pPr>
            <w:r>
              <w:rPr>
                <w:b/>
              </w:rPr>
              <w:t>MATH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696</w:t>
            </w:r>
            <w:r>
              <w:rPr>
                <w:b/>
                <w:spacing w:val="1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Topics:</w:t>
            </w:r>
            <w:r>
              <w:rPr>
                <w:spacing w:val="-3"/>
              </w:rPr>
              <w:t xml:space="preserve"> </w:t>
            </w:r>
            <w:r>
              <w:t>Euclidean</w:t>
            </w:r>
            <w:r>
              <w:rPr>
                <w:spacing w:val="-1"/>
              </w:rPr>
              <w:t xml:space="preserve"> </w:t>
            </w:r>
            <w:r>
              <w:t>Algebra</w:t>
            </w:r>
          </w:p>
        </w:tc>
      </w:tr>
      <w:tr w:rsidR="00EC1575" w14:paraId="46BCEDA2" w14:textId="77777777" w:rsidTr="00277E7E">
        <w:trPr>
          <w:trHeight w:val="268"/>
        </w:trPr>
        <w:tc>
          <w:tcPr>
            <w:tcW w:w="4676" w:type="dxa"/>
          </w:tcPr>
          <w:p w14:paraId="46BCEDA0" w14:textId="77777777" w:rsidR="00EC1575" w:rsidRDefault="00386A5F">
            <w:pPr>
              <w:pStyle w:val="TableParagraph"/>
            </w:pPr>
            <w:r>
              <w:t>Statistics</w:t>
            </w:r>
          </w:p>
        </w:tc>
        <w:tc>
          <w:tcPr>
            <w:tcW w:w="4676" w:type="dxa"/>
          </w:tcPr>
          <w:p w14:paraId="46BCEDA1" w14:textId="77777777" w:rsidR="00EC1575" w:rsidRDefault="00386A5F">
            <w:pPr>
              <w:pStyle w:val="TableParagraph"/>
            </w:pPr>
            <w:r>
              <w:rPr>
                <w:b/>
              </w:rPr>
              <w:t>MATH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628</w:t>
            </w:r>
            <w:r>
              <w:rPr>
                <w:b/>
                <w:spacing w:val="-2"/>
              </w:rPr>
              <w:t xml:space="preserve"> </w:t>
            </w:r>
            <w:r>
              <w:t>Mathematical Theory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Statistics</w:t>
            </w:r>
          </w:p>
        </w:tc>
      </w:tr>
      <w:tr w:rsidR="00EC1575" w14:paraId="46BCEDA5" w14:textId="77777777" w:rsidTr="00277E7E">
        <w:trPr>
          <w:trHeight w:val="268"/>
        </w:trPr>
        <w:tc>
          <w:tcPr>
            <w:tcW w:w="4676" w:type="dxa"/>
          </w:tcPr>
          <w:p w14:paraId="46BCEDA3" w14:textId="77777777" w:rsidR="00EC1575" w:rsidRDefault="00386A5F">
            <w:pPr>
              <w:pStyle w:val="TableParagraph"/>
            </w:pPr>
            <w:r>
              <w:t>Microeconomics</w:t>
            </w:r>
            <w:r>
              <w:rPr>
                <w:spacing w:val="-3"/>
              </w:rPr>
              <w:t xml:space="preserve"> </w:t>
            </w:r>
            <w:r>
              <w:t>2A</w:t>
            </w:r>
          </w:p>
        </w:tc>
        <w:tc>
          <w:tcPr>
            <w:tcW w:w="4676" w:type="dxa"/>
          </w:tcPr>
          <w:p w14:paraId="46BCEDA4" w14:textId="77777777" w:rsidR="00EC1575" w:rsidRDefault="00386A5F">
            <w:pPr>
              <w:pStyle w:val="TableParagraph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801</w:t>
            </w:r>
            <w:r>
              <w:rPr>
                <w:b/>
                <w:spacing w:val="-1"/>
              </w:rPr>
              <w:t xml:space="preserve"> </w:t>
            </w:r>
            <w:r>
              <w:t>Microeconomics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EC1575" w14:paraId="46BCEDA8" w14:textId="77777777" w:rsidTr="00277E7E">
        <w:trPr>
          <w:trHeight w:val="268"/>
        </w:trPr>
        <w:tc>
          <w:tcPr>
            <w:tcW w:w="4676" w:type="dxa"/>
          </w:tcPr>
          <w:p w14:paraId="46BCEDA6" w14:textId="77777777" w:rsidR="00EC1575" w:rsidRDefault="00386A5F">
            <w:pPr>
              <w:pStyle w:val="TableParagraph"/>
            </w:pPr>
            <w:r>
              <w:t>Microeconomics</w:t>
            </w:r>
            <w:r>
              <w:rPr>
                <w:spacing w:val="-3"/>
              </w:rPr>
              <w:t xml:space="preserve"> </w:t>
            </w:r>
            <w:r>
              <w:t>2A</w:t>
            </w:r>
          </w:p>
        </w:tc>
        <w:tc>
          <w:tcPr>
            <w:tcW w:w="4676" w:type="dxa"/>
          </w:tcPr>
          <w:p w14:paraId="46BCEDA7" w14:textId="77777777" w:rsidR="00EC1575" w:rsidRDefault="00386A5F">
            <w:pPr>
              <w:pStyle w:val="TableParagraph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801</w:t>
            </w:r>
            <w:r>
              <w:rPr>
                <w:b/>
                <w:spacing w:val="-1"/>
              </w:rPr>
              <w:t xml:space="preserve"> </w:t>
            </w:r>
            <w:r>
              <w:t>Microeconomics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EC1575" w14:paraId="46BCEDAB" w14:textId="77777777" w:rsidTr="00277E7E">
        <w:trPr>
          <w:trHeight w:val="268"/>
        </w:trPr>
        <w:tc>
          <w:tcPr>
            <w:tcW w:w="4676" w:type="dxa"/>
          </w:tcPr>
          <w:p w14:paraId="46BCEDA9" w14:textId="77777777" w:rsidR="00EC1575" w:rsidRDefault="00386A5F">
            <w:pPr>
              <w:pStyle w:val="TableParagraph"/>
              <w:spacing w:line="249" w:lineRule="exact"/>
            </w:pPr>
            <w:r>
              <w:t>Macroeconomics</w:t>
            </w:r>
            <w:r>
              <w:rPr>
                <w:spacing w:val="-1"/>
              </w:rPr>
              <w:t xml:space="preserve"> </w:t>
            </w:r>
            <w:r>
              <w:t>2A</w:t>
            </w:r>
          </w:p>
        </w:tc>
        <w:tc>
          <w:tcPr>
            <w:tcW w:w="4676" w:type="dxa"/>
          </w:tcPr>
          <w:p w14:paraId="46BCEDAA" w14:textId="77777777" w:rsidR="00EC1575" w:rsidRDefault="00386A5F">
            <w:pPr>
              <w:pStyle w:val="TableParagraph"/>
              <w:spacing w:line="249" w:lineRule="exact"/>
            </w:pPr>
            <w:r>
              <w:rPr>
                <w:b/>
              </w:rPr>
              <w:t>ECON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810</w:t>
            </w:r>
            <w:r>
              <w:rPr>
                <w:b/>
                <w:spacing w:val="-2"/>
              </w:rPr>
              <w:t xml:space="preserve"> </w:t>
            </w:r>
            <w:r>
              <w:t>Macroeconomics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EC1575" w14:paraId="46BCEDAE" w14:textId="77777777" w:rsidTr="00277E7E">
        <w:trPr>
          <w:trHeight w:val="268"/>
        </w:trPr>
        <w:tc>
          <w:tcPr>
            <w:tcW w:w="4676" w:type="dxa"/>
          </w:tcPr>
          <w:p w14:paraId="46BCEDAC" w14:textId="77777777" w:rsidR="00EC1575" w:rsidRDefault="00386A5F">
            <w:pPr>
              <w:pStyle w:val="TableParagraph"/>
            </w:pPr>
            <w:r>
              <w:t>Macroeconomics</w:t>
            </w:r>
            <w:r>
              <w:rPr>
                <w:spacing w:val="-1"/>
              </w:rPr>
              <w:t xml:space="preserve"> </w:t>
            </w:r>
            <w:r>
              <w:t>2A</w:t>
            </w:r>
          </w:p>
        </w:tc>
        <w:tc>
          <w:tcPr>
            <w:tcW w:w="4676" w:type="dxa"/>
          </w:tcPr>
          <w:p w14:paraId="46BCEDAD" w14:textId="77777777" w:rsidR="00EC1575" w:rsidRDefault="00386A5F">
            <w:pPr>
              <w:pStyle w:val="TableParagraph"/>
            </w:pPr>
            <w:r>
              <w:rPr>
                <w:b/>
              </w:rPr>
              <w:t>ECON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810</w:t>
            </w:r>
            <w:r>
              <w:rPr>
                <w:b/>
                <w:spacing w:val="-2"/>
              </w:rPr>
              <w:t xml:space="preserve"> </w:t>
            </w:r>
            <w:r>
              <w:t>Macroeconomics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EC1575" w14:paraId="46BCEDB1" w14:textId="77777777" w:rsidTr="00277E7E">
        <w:trPr>
          <w:trHeight w:val="268"/>
        </w:trPr>
        <w:tc>
          <w:tcPr>
            <w:tcW w:w="4676" w:type="dxa"/>
          </w:tcPr>
          <w:p w14:paraId="46BCEDAF" w14:textId="77777777" w:rsidR="00EC1575" w:rsidRDefault="00386A5F">
            <w:pPr>
              <w:pStyle w:val="TableParagraph"/>
            </w:pP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Optimization</w:t>
            </w:r>
          </w:p>
        </w:tc>
        <w:tc>
          <w:tcPr>
            <w:tcW w:w="4676" w:type="dxa"/>
          </w:tcPr>
          <w:p w14:paraId="46BCEDB0" w14:textId="77777777" w:rsidR="00EC1575" w:rsidRDefault="00386A5F">
            <w:pPr>
              <w:pStyle w:val="TableParagraph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809</w:t>
            </w:r>
            <w:r>
              <w:rPr>
                <w:b/>
                <w:spacing w:val="-1"/>
              </w:rPr>
              <w:t xml:space="preserve"> </w:t>
            </w:r>
            <w:r>
              <w:t>Optimization</w:t>
            </w:r>
            <w:r>
              <w:rPr>
                <w:spacing w:val="-5"/>
              </w:rPr>
              <w:t xml:space="preserve"> </w:t>
            </w:r>
            <w:r>
              <w:t>Techniques II</w:t>
            </w:r>
          </w:p>
        </w:tc>
      </w:tr>
      <w:tr w:rsidR="00EC1575" w14:paraId="46BCEDB5" w14:textId="77777777" w:rsidTr="00277E7E">
        <w:trPr>
          <w:trHeight w:val="1074"/>
        </w:trPr>
        <w:tc>
          <w:tcPr>
            <w:tcW w:w="4676" w:type="dxa"/>
          </w:tcPr>
          <w:p w14:paraId="46BCEDB2" w14:textId="77777777" w:rsidR="00EC1575" w:rsidRDefault="00386A5F">
            <w:pPr>
              <w:pStyle w:val="TableParagraph"/>
              <w:spacing w:line="265" w:lineRule="exact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Economics</w:t>
            </w:r>
          </w:p>
        </w:tc>
        <w:tc>
          <w:tcPr>
            <w:tcW w:w="4676" w:type="dxa"/>
          </w:tcPr>
          <w:p w14:paraId="46BCEDB3" w14:textId="77777777" w:rsidR="00EC1575" w:rsidRDefault="00386A5F">
            <w:pPr>
              <w:pStyle w:val="TableParagraph"/>
              <w:spacing w:line="240" w:lineRule="auto"/>
              <w:ind w:right="645"/>
            </w:pPr>
            <w:r>
              <w:rPr>
                <w:b/>
              </w:rPr>
              <w:t xml:space="preserve">ECON 450 </w:t>
            </w:r>
            <w:r>
              <w:t>Study Abroad Topics in: Financial</w:t>
            </w:r>
            <w:r>
              <w:rPr>
                <w:spacing w:val="-47"/>
              </w:rPr>
              <w:t xml:space="preserve"> </w:t>
            </w:r>
            <w:r>
              <w:t>Economics</w:t>
            </w:r>
          </w:p>
          <w:p w14:paraId="46BCEDB4" w14:textId="77777777" w:rsidR="00EC1575" w:rsidRDefault="00386A5F">
            <w:pPr>
              <w:pStyle w:val="TableParagraph"/>
              <w:spacing w:line="270" w:lineRule="atLeast"/>
              <w:ind w:right="684"/>
            </w:pPr>
            <w:r>
              <w:rPr>
                <w:b/>
              </w:rPr>
              <w:t xml:space="preserve">OR ECON 564 </w:t>
            </w:r>
            <w:r>
              <w:t>Topics in Applied Economics:</w:t>
            </w:r>
            <w:r>
              <w:rPr>
                <w:spacing w:val="-47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Economics</w:t>
            </w:r>
          </w:p>
        </w:tc>
      </w:tr>
      <w:tr w:rsidR="00EC1575" w14:paraId="46BCEDB9" w14:textId="77777777" w:rsidTr="00277E7E">
        <w:trPr>
          <w:trHeight w:val="1072"/>
        </w:trPr>
        <w:tc>
          <w:tcPr>
            <w:tcW w:w="4676" w:type="dxa"/>
          </w:tcPr>
          <w:p w14:paraId="46BCEDB6" w14:textId="77777777" w:rsidR="00EC1575" w:rsidRDefault="00386A5F">
            <w:pPr>
              <w:pStyle w:val="TableParagraph"/>
              <w:spacing w:line="263" w:lineRule="exact"/>
            </w:pPr>
            <w:r>
              <w:t>Probabilistic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Finance</w:t>
            </w:r>
          </w:p>
        </w:tc>
        <w:tc>
          <w:tcPr>
            <w:tcW w:w="4676" w:type="dxa"/>
          </w:tcPr>
          <w:p w14:paraId="46BCEDB7" w14:textId="77777777" w:rsidR="00EC1575" w:rsidRDefault="00386A5F">
            <w:pPr>
              <w:pStyle w:val="TableParagraph"/>
              <w:spacing w:line="240" w:lineRule="auto"/>
              <w:ind w:right="249"/>
            </w:pPr>
            <w:r>
              <w:rPr>
                <w:b/>
              </w:rPr>
              <w:t xml:space="preserve">BUS 300 </w:t>
            </w:r>
            <w:r>
              <w:t>Special Topics in Business: Probabilistic</w:t>
            </w:r>
            <w:r>
              <w:rPr>
                <w:spacing w:val="-47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rPr>
                <w:b/>
              </w:rPr>
              <w:t>non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-School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</w:t>
            </w:r>
            <w:r>
              <w:t>)</w:t>
            </w:r>
          </w:p>
          <w:p w14:paraId="46BCEDB8" w14:textId="77777777" w:rsidR="00EC1575" w:rsidRDefault="00386A5F">
            <w:pPr>
              <w:pStyle w:val="TableParagraph"/>
              <w:spacing w:line="270" w:lineRule="atLeast"/>
              <w:ind w:right="521"/>
            </w:pPr>
            <w:r>
              <w:rPr>
                <w:b/>
              </w:rPr>
              <w:t xml:space="preserve">OR FIN 400 </w:t>
            </w:r>
            <w:r>
              <w:t>Special Topics in: Probabilistic</w:t>
            </w:r>
            <w:r>
              <w:rPr>
                <w:spacing w:val="1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b/>
              </w:rPr>
              <w:t>B-School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</w:t>
            </w:r>
            <w:r>
              <w:t>)</w:t>
            </w:r>
          </w:p>
        </w:tc>
      </w:tr>
      <w:tr w:rsidR="00EC1575" w14:paraId="46BCEDBD" w14:textId="77777777" w:rsidTr="00277E7E">
        <w:trPr>
          <w:trHeight w:val="532"/>
        </w:trPr>
        <w:tc>
          <w:tcPr>
            <w:tcW w:w="4676" w:type="dxa"/>
          </w:tcPr>
          <w:p w14:paraId="46BCEDBA" w14:textId="77777777" w:rsidR="00EC1575" w:rsidRDefault="00386A5F">
            <w:pPr>
              <w:pStyle w:val="TableParagraph"/>
              <w:spacing w:line="261" w:lineRule="exact"/>
            </w:pPr>
            <w:r>
              <w:t>Theory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4676" w:type="dxa"/>
          </w:tcPr>
          <w:p w14:paraId="46BCEDBB" w14:textId="77777777" w:rsidR="00EC1575" w:rsidRDefault="00386A5F">
            <w:pPr>
              <w:pStyle w:val="TableParagraph"/>
              <w:spacing w:line="261" w:lineRule="exact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450</w:t>
            </w:r>
            <w:r>
              <w:rPr>
                <w:b/>
                <w:spacing w:val="-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Abroad</w:t>
            </w:r>
            <w:r>
              <w:rPr>
                <w:spacing w:val="-2"/>
              </w:rPr>
              <w:t xml:space="preserve"> </w:t>
            </w:r>
            <w:r>
              <w:t>Topics</w:t>
            </w:r>
            <w:r>
              <w:rPr>
                <w:spacing w:val="-1"/>
              </w:rPr>
              <w:t xml:space="preserve"> </w:t>
            </w:r>
            <w:r>
              <w:t>in:</w:t>
            </w:r>
            <w:r>
              <w:rPr>
                <w:spacing w:val="-1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46BCEDBC" w14:textId="77777777" w:rsidR="00EC1575" w:rsidRDefault="00386A5F">
            <w:pPr>
              <w:pStyle w:val="TableParagraph"/>
              <w:spacing w:line="252" w:lineRule="exact"/>
            </w:pPr>
            <w:r>
              <w:t>Finance 1</w:t>
            </w:r>
          </w:p>
        </w:tc>
      </w:tr>
      <w:tr w:rsidR="00EC1575" w14:paraId="46BCEDC1" w14:textId="77777777" w:rsidTr="00277E7E">
        <w:trPr>
          <w:trHeight w:val="537"/>
        </w:trPr>
        <w:tc>
          <w:tcPr>
            <w:tcW w:w="4676" w:type="dxa"/>
          </w:tcPr>
          <w:p w14:paraId="46BCEDBE" w14:textId="77777777" w:rsidR="00EC1575" w:rsidRDefault="00386A5F">
            <w:pPr>
              <w:pStyle w:val="TableParagraph"/>
              <w:spacing w:line="265" w:lineRule="exact"/>
            </w:pPr>
            <w:r>
              <w:t>Theory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4676" w:type="dxa"/>
          </w:tcPr>
          <w:p w14:paraId="46BCEDBF" w14:textId="77777777" w:rsidR="00EC1575" w:rsidRDefault="00386A5F">
            <w:pPr>
              <w:pStyle w:val="TableParagraph"/>
              <w:spacing w:line="265" w:lineRule="exact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564 </w:t>
            </w:r>
            <w:r>
              <w:t>Topics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Economics: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46BCEDC0" w14:textId="77777777" w:rsidR="00EC1575" w:rsidRDefault="00386A5F">
            <w:pPr>
              <w:pStyle w:val="TableParagraph"/>
              <w:spacing w:before="1" w:line="252" w:lineRule="exact"/>
            </w:pPr>
            <w:r>
              <w:t>Finance 2</w:t>
            </w:r>
          </w:p>
        </w:tc>
      </w:tr>
      <w:tr w:rsidR="00EC1575" w14:paraId="46BCEDC5" w14:textId="77777777" w:rsidTr="00277E7E">
        <w:trPr>
          <w:trHeight w:val="537"/>
        </w:trPr>
        <w:tc>
          <w:tcPr>
            <w:tcW w:w="4676" w:type="dxa"/>
          </w:tcPr>
          <w:p w14:paraId="46BCEDC2" w14:textId="77777777" w:rsidR="00EC1575" w:rsidRDefault="00386A5F">
            <w:pPr>
              <w:pStyle w:val="TableParagraph"/>
              <w:spacing w:line="265" w:lineRule="exact"/>
            </w:pPr>
            <w:r>
              <w:t>Applied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Economics</w:t>
            </w:r>
          </w:p>
        </w:tc>
        <w:tc>
          <w:tcPr>
            <w:tcW w:w="4676" w:type="dxa"/>
          </w:tcPr>
          <w:p w14:paraId="46BCEDC3" w14:textId="77777777" w:rsidR="00EC1575" w:rsidRDefault="00386A5F">
            <w:pPr>
              <w:pStyle w:val="TableParagraph"/>
              <w:spacing w:line="265" w:lineRule="exact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450</w:t>
            </w:r>
            <w:r>
              <w:rPr>
                <w:b/>
                <w:spacing w:val="-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Abroad</w:t>
            </w:r>
            <w:r>
              <w:rPr>
                <w:spacing w:val="-2"/>
              </w:rPr>
              <w:t xml:space="preserve"> </w:t>
            </w:r>
            <w:r>
              <w:t>Topics</w:t>
            </w:r>
            <w:r>
              <w:rPr>
                <w:spacing w:val="-1"/>
              </w:rPr>
              <w:t xml:space="preserve"> </w:t>
            </w:r>
            <w:r>
              <w:t>in:</w:t>
            </w:r>
            <w:r>
              <w:rPr>
                <w:spacing w:val="-1"/>
              </w:rPr>
              <w:t xml:space="preserve"> </w:t>
            </w:r>
            <w:r>
              <w:t>Applied</w:t>
            </w:r>
          </w:p>
          <w:p w14:paraId="46BCEDC4" w14:textId="77777777" w:rsidR="00EC1575" w:rsidRDefault="00386A5F">
            <w:pPr>
              <w:pStyle w:val="TableParagraph"/>
              <w:spacing w:line="252" w:lineRule="exact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Economics</w:t>
            </w:r>
          </w:p>
        </w:tc>
      </w:tr>
      <w:tr w:rsidR="00EC1575" w14:paraId="46BCEDC8" w14:textId="77777777" w:rsidTr="00277E7E">
        <w:trPr>
          <w:trHeight w:val="268"/>
        </w:trPr>
        <w:tc>
          <w:tcPr>
            <w:tcW w:w="4676" w:type="dxa"/>
          </w:tcPr>
          <w:p w14:paraId="46BCEDC6" w14:textId="77777777" w:rsidR="00EC1575" w:rsidRDefault="00386A5F">
            <w:pPr>
              <w:pStyle w:val="TableParagraph"/>
            </w:pPr>
            <w:r>
              <w:t>Econometrics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4676" w:type="dxa"/>
          </w:tcPr>
          <w:p w14:paraId="46BCEDC7" w14:textId="77777777" w:rsidR="00EC1575" w:rsidRDefault="00386A5F">
            <w:pPr>
              <w:pStyle w:val="TableParagraph"/>
            </w:pPr>
            <w:r>
              <w:rPr>
                <w:b/>
              </w:rPr>
              <w:t>ECON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715</w:t>
            </w:r>
            <w:r>
              <w:rPr>
                <w:b/>
                <w:spacing w:val="-1"/>
              </w:rPr>
              <w:t xml:space="preserve"> </w:t>
            </w:r>
            <w:r>
              <w:t>Elementary</w:t>
            </w:r>
            <w:r>
              <w:rPr>
                <w:spacing w:val="-2"/>
              </w:rPr>
              <w:t xml:space="preserve"> </w:t>
            </w:r>
            <w:r>
              <w:t>Econometrics</w:t>
            </w:r>
          </w:p>
        </w:tc>
      </w:tr>
      <w:tr w:rsidR="00EC1575" w14:paraId="46BCEDCB" w14:textId="77777777" w:rsidTr="00277E7E">
        <w:trPr>
          <w:trHeight w:val="268"/>
        </w:trPr>
        <w:tc>
          <w:tcPr>
            <w:tcW w:w="4676" w:type="dxa"/>
          </w:tcPr>
          <w:p w14:paraId="46BCEDC9" w14:textId="77777777" w:rsidR="00EC1575" w:rsidRDefault="00386A5F">
            <w:pPr>
              <w:pStyle w:val="TableParagraph"/>
            </w:pPr>
            <w:r>
              <w:t>Portfolio</w:t>
            </w:r>
            <w:r>
              <w:rPr>
                <w:spacing w:val="-1"/>
              </w:rPr>
              <w:t xml:space="preserve"> </w:t>
            </w:r>
            <w:r>
              <w:t>Choice</w:t>
            </w:r>
            <w:r>
              <w:rPr>
                <w:spacing w:val="-3"/>
              </w:rPr>
              <w:t xml:space="preserve"> </w:t>
            </w:r>
            <w:r>
              <w:t>&amp; Asset</w:t>
            </w:r>
            <w:r>
              <w:rPr>
                <w:spacing w:val="-3"/>
              </w:rPr>
              <w:t xml:space="preserve"> </w:t>
            </w:r>
            <w:r>
              <w:t>Pricing</w:t>
            </w:r>
          </w:p>
        </w:tc>
        <w:tc>
          <w:tcPr>
            <w:tcW w:w="4676" w:type="dxa"/>
          </w:tcPr>
          <w:p w14:paraId="46BCEDCA" w14:textId="77777777" w:rsidR="00EC1575" w:rsidRDefault="00386A5F">
            <w:pPr>
              <w:pStyle w:val="TableParagraph"/>
            </w:pPr>
            <w:r>
              <w:rPr>
                <w:b/>
              </w:rPr>
              <w:t>ECON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564</w:t>
            </w:r>
            <w:r>
              <w:rPr>
                <w:b/>
                <w:spacing w:val="-1"/>
              </w:rPr>
              <w:t xml:space="preserve"> </w:t>
            </w:r>
            <w:r>
              <w:t>Topics in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Economics</w:t>
            </w:r>
          </w:p>
        </w:tc>
      </w:tr>
    </w:tbl>
    <w:p w14:paraId="46BCEDCC" w14:textId="77777777" w:rsidR="00000000" w:rsidRDefault="00386A5F"/>
    <w:sectPr w:rsidR="00000000">
      <w:type w:val="continuous"/>
      <w:pgSz w:w="12240" w:h="15840"/>
      <w:pgMar w:top="68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75"/>
    <w:rsid w:val="001509A9"/>
    <w:rsid w:val="00277E7E"/>
    <w:rsid w:val="00386A5F"/>
    <w:rsid w:val="00E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ED6B"/>
  <w15:docId w15:val="{7AD22FE2-50AB-49E9-ACE7-19E2091B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table" w:styleId="TableGrid">
    <w:name w:val="Table Grid"/>
    <w:basedOn w:val="TableNormal"/>
    <w:uiPriority w:val="39"/>
    <w:rsid w:val="0027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Hester</dc:creator>
  <cp:lastModifiedBy>Langdon, Jackie</cp:lastModifiedBy>
  <cp:revision>2</cp:revision>
  <dcterms:created xsi:type="dcterms:W3CDTF">2021-12-14T19:21:00Z</dcterms:created>
  <dcterms:modified xsi:type="dcterms:W3CDTF">2021-12-14T19:21:00Z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2021-12-08T00:00:00Z</vt:filetime>
  </property>
</Properties>
</file>